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06" w:type="dxa"/>
        <w:tblInd w:w="-11" w:type="dxa"/>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blBorders>
        <w:tblCellMar>
          <w:left w:w="28" w:type="dxa"/>
          <w:right w:w="28" w:type="dxa"/>
        </w:tblCellMar>
        <w:tblLook w:val="0000" w:firstRow="0" w:lastRow="0" w:firstColumn="0" w:lastColumn="0" w:noHBand="0" w:noVBand="0"/>
      </w:tblPr>
      <w:tblGrid>
        <w:gridCol w:w="9806"/>
      </w:tblGrid>
      <w:tr w:rsidR="008F41DE" w:rsidTr="00031D60">
        <w:trPr>
          <w:trHeight w:val="469"/>
        </w:trPr>
        <w:tc>
          <w:tcPr>
            <w:tcW w:w="9806" w:type="dxa"/>
            <w:tcBorders>
              <w:top w:val="single" w:sz="8" w:space="0" w:color="948A54" w:themeColor="background2" w:themeShade="80"/>
              <w:bottom w:val="single" w:sz="8" w:space="0" w:color="948A54" w:themeColor="background2" w:themeShade="80"/>
            </w:tcBorders>
            <w:shd w:val="clear" w:color="auto" w:fill="auto"/>
          </w:tcPr>
          <w:p w:rsidR="008F41DE" w:rsidRPr="00C57550" w:rsidRDefault="00031D60" w:rsidP="00031D60">
            <w:pPr>
              <w:spacing w:line="400" w:lineRule="exact"/>
              <w:ind w:left="280" w:hangingChars="100" w:hanging="280"/>
              <w:jc w:val="center"/>
              <w:rPr>
                <w:rFonts w:ascii="標楷體" w:eastAsia="標楷體" w:hAnsi="標楷體"/>
                <w:sz w:val="28"/>
                <w:szCs w:val="28"/>
              </w:rPr>
            </w:pPr>
            <w:r>
              <w:rPr>
                <w:rFonts w:ascii="標楷體" w:eastAsia="標楷體" w:hAnsi="標楷體" w:hint="eastAsia"/>
                <w:b/>
                <w:sz w:val="28"/>
                <w:szCs w:val="28"/>
              </w:rPr>
              <w:t>替代役制度新規劃</w:t>
            </w:r>
          </w:p>
        </w:tc>
      </w:tr>
      <w:tr w:rsidR="00031D60" w:rsidTr="000D6260">
        <w:trPr>
          <w:trHeight w:val="469"/>
        </w:trPr>
        <w:tc>
          <w:tcPr>
            <w:tcW w:w="9806" w:type="dxa"/>
            <w:tcBorders>
              <w:top w:val="single" w:sz="8" w:space="0" w:color="948A54" w:themeColor="background2" w:themeShade="80"/>
              <w:bottom w:val="single" w:sz="8" w:space="0" w:color="948A54" w:themeColor="background2" w:themeShade="80"/>
            </w:tcBorders>
            <w:shd w:val="clear" w:color="auto" w:fill="C6D9F1" w:themeFill="text2" w:themeFillTint="33"/>
          </w:tcPr>
          <w:p w:rsidR="00031D60" w:rsidRDefault="00031D60" w:rsidP="00C57550">
            <w:pPr>
              <w:spacing w:line="400" w:lineRule="exact"/>
              <w:ind w:left="280" w:hangingChars="100" w:hanging="280"/>
              <w:rPr>
                <w:rFonts w:ascii="標楷體" w:eastAsia="標楷體" w:hAnsi="標楷體"/>
                <w:b/>
                <w:sz w:val="28"/>
                <w:szCs w:val="28"/>
              </w:rPr>
            </w:pPr>
            <w:r>
              <w:rPr>
                <w:rFonts w:ascii="標楷體" w:eastAsia="標楷體" w:hAnsi="標楷體" w:hint="eastAsia"/>
                <w:b/>
                <w:sz w:val="28"/>
                <w:szCs w:val="28"/>
              </w:rPr>
              <w:t>依據</w:t>
            </w:r>
          </w:p>
        </w:tc>
      </w:tr>
      <w:tr w:rsidR="005E4706" w:rsidTr="000D6260">
        <w:trPr>
          <w:trHeight w:val="469"/>
        </w:trPr>
        <w:tc>
          <w:tcPr>
            <w:tcW w:w="9806" w:type="dxa"/>
            <w:tcBorders>
              <w:top w:val="single" w:sz="8" w:space="0" w:color="948A54" w:themeColor="background2" w:themeShade="80"/>
              <w:bottom w:val="single" w:sz="8" w:space="0" w:color="948A54" w:themeColor="background2" w:themeShade="80"/>
            </w:tcBorders>
            <w:shd w:val="clear" w:color="auto" w:fill="FFFFCC"/>
          </w:tcPr>
          <w:p w:rsidR="005E4706" w:rsidRPr="001A47F3" w:rsidRDefault="005E4706" w:rsidP="008175B4">
            <w:pPr>
              <w:spacing w:line="400" w:lineRule="exact"/>
              <w:ind w:firstLineChars="200" w:firstLine="560"/>
              <w:rPr>
                <w:rFonts w:ascii="標楷體" w:eastAsia="標楷體" w:hAnsi="標楷體"/>
                <w:color w:val="000000" w:themeColor="text1"/>
                <w:sz w:val="28"/>
                <w:szCs w:val="28"/>
              </w:rPr>
            </w:pPr>
            <w:r w:rsidRPr="001A47F3">
              <w:rPr>
                <w:rFonts w:ascii="標楷體" w:eastAsia="標楷體" w:hAnsi="標楷體" w:hint="eastAsia"/>
                <w:color w:val="000000" w:themeColor="text1"/>
                <w:sz w:val="28"/>
                <w:szCs w:val="28"/>
              </w:rPr>
              <w:t>依行政院106年8月7日院</w:t>
            </w:r>
            <w:proofErr w:type="gramStart"/>
            <w:r w:rsidRPr="001A47F3">
              <w:rPr>
                <w:rFonts w:ascii="標楷體" w:eastAsia="標楷體" w:hAnsi="標楷體" w:hint="eastAsia"/>
                <w:color w:val="000000" w:themeColor="text1"/>
                <w:sz w:val="28"/>
                <w:szCs w:val="28"/>
              </w:rPr>
              <w:t>臺防字</w:t>
            </w:r>
            <w:proofErr w:type="gramEnd"/>
            <w:r w:rsidRPr="001A47F3">
              <w:rPr>
                <w:rFonts w:ascii="標楷體" w:eastAsia="標楷體" w:hAnsi="標楷體" w:hint="eastAsia"/>
                <w:color w:val="000000" w:themeColor="text1"/>
                <w:sz w:val="28"/>
                <w:szCs w:val="28"/>
              </w:rPr>
              <w:t>第1060025312號函核定「107至109年替代役類別及員額實施計畫」辦理。</w:t>
            </w:r>
          </w:p>
        </w:tc>
      </w:tr>
      <w:tr w:rsidR="008F41DE" w:rsidTr="000D6260">
        <w:trPr>
          <w:trHeight w:val="469"/>
        </w:trPr>
        <w:tc>
          <w:tcPr>
            <w:tcW w:w="9806" w:type="dxa"/>
            <w:tcBorders>
              <w:top w:val="single" w:sz="8" w:space="0" w:color="948A54" w:themeColor="background2" w:themeShade="80"/>
              <w:bottom w:val="single" w:sz="8" w:space="0" w:color="948A54" w:themeColor="background2" w:themeShade="80"/>
            </w:tcBorders>
            <w:shd w:val="clear" w:color="auto" w:fill="C6D9F1" w:themeFill="text2" w:themeFillTint="33"/>
          </w:tcPr>
          <w:p w:rsidR="008F41DE" w:rsidRPr="0034029B" w:rsidRDefault="008F41DE" w:rsidP="00C57550">
            <w:pPr>
              <w:spacing w:line="400" w:lineRule="exact"/>
              <w:ind w:left="280" w:hangingChars="100" w:hanging="280"/>
              <w:rPr>
                <w:rFonts w:ascii="標楷體" w:eastAsia="標楷體" w:hAnsi="標楷體"/>
                <w:color w:val="000000" w:themeColor="text1"/>
                <w:sz w:val="28"/>
                <w:szCs w:val="28"/>
              </w:rPr>
            </w:pPr>
            <w:r w:rsidRPr="0034029B">
              <w:rPr>
                <w:rFonts w:ascii="標楷體" w:eastAsia="標楷體" w:hAnsi="標楷體" w:hint="eastAsia"/>
                <w:b/>
                <w:color w:val="000000" w:themeColor="text1"/>
                <w:sz w:val="28"/>
                <w:szCs w:val="28"/>
              </w:rPr>
              <w:t>實施緣起</w:t>
            </w:r>
          </w:p>
        </w:tc>
      </w:tr>
      <w:tr w:rsidR="0034029B" w:rsidRPr="0034029B" w:rsidTr="000D6260">
        <w:trPr>
          <w:trHeight w:val="469"/>
        </w:trPr>
        <w:tc>
          <w:tcPr>
            <w:tcW w:w="9806" w:type="dxa"/>
            <w:tcBorders>
              <w:top w:val="single" w:sz="8" w:space="0" w:color="948A54" w:themeColor="background2" w:themeShade="80"/>
              <w:bottom w:val="single" w:sz="8" w:space="0" w:color="948A54" w:themeColor="background2" w:themeShade="80"/>
            </w:tcBorders>
            <w:shd w:val="clear" w:color="auto" w:fill="FFFFCC"/>
          </w:tcPr>
          <w:p w:rsidR="0034029B" w:rsidRPr="001A47F3" w:rsidRDefault="00443571" w:rsidP="008175B4">
            <w:pPr>
              <w:spacing w:line="400" w:lineRule="exact"/>
              <w:ind w:firstLineChars="200" w:firstLine="560"/>
              <w:rPr>
                <w:rFonts w:ascii="標楷體" w:eastAsia="標楷體" w:hAnsi="標楷體"/>
                <w:color w:val="000000" w:themeColor="text1"/>
                <w:sz w:val="28"/>
                <w:szCs w:val="28"/>
              </w:rPr>
            </w:pPr>
            <w:r w:rsidRPr="001A47F3">
              <w:rPr>
                <w:rFonts w:ascii="標楷體" w:eastAsia="標楷體" w:hAnsi="標楷體" w:hint="eastAsia"/>
                <w:color w:val="000000" w:themeColor="text1"/>
                <w:sz w:val="28"/>
                <w:szCs w:val="28"/>
              </w:rPr>
              <w:t>替代役是國家重要且寶貴的人力資源</w:t>
            </w:r>
            <w:r w:rsidR="004F25BF">
              <w:rPr>
                <w:rFonts w:ascii="標楷體" w:eastAsia="標楷體" w:hAnsi="標楷體" w:hint="eastAsia"/>
                <w:color w:val="000000" w:themeColor="text1"/>
                <w:sz w:val="28"/>
                <w:szCs w:val="28"/>
              </w:rPr>
              <w:t>，為因應國防部兵役政策</w:t>
            </w:r>
            <w:r w:rsidRPr="001A47F3">
              <w:rPr>
                <w:rFonts w:ascii="標楷體" w:eastAsia="標楷體" w:hAnsi="標楷體" w:hint="eastAsia"/>
                <w:color w:val="000000" w:themeColor="text1"/>
                <w:sz w:val="28"/>
                <w:szCs w:val="28"/>
              </w:rPr>
              <w:t>，內政部役政署持續規劃</w:t>
            </w:r>
            <w:proofErr w:type="gramStart"/>
            <w:r w:rsidRPr="001A47F3">
              <w:rPr>
                <w:rFonts w:ascii="標楷體" w:eastAsia="標楷體" w:hAnsi="標楷體" w:hint="eastAsia"/>
                <w:color w:val="000000" w:themeColor="text1"/>
                <w:sz w:val="28"/>
                <w:szCs w:val="28"/>
              </w:rPr>
              <w:t>替代役新制度</w:t>
            </w:r>
            <w:proofErr w:type="gramEnd"/>
            <w:r w:rsidRPr="001A47F3">
              <w:rPr>
                <w:rFonts w:ascii="標楷體" w:eastAsia="標楷體" w:hAnsi="標楷體" w:hint="eastAsia"/>
                <w:color w:val="000000" w:themeColor="text1"/>
                <w:sz w:val="28"/>
                <w:szCs w:val="28"/>
              </w:rPr>
              <w:t>，善用役男人力，在確保役男權益的前提下，讓役男發揮所長、貢獻社會，為促進國家發展盡一份心力。</w:t>
            </w:r>
          </w:p>
        </w:tc>
      </w:tr>
      <w:tr w:rsidR="008175B4" w:rsidTr="000D6260">
        <w:trPr>
          <w:trHeight w:val="469"/>
        </w:trPr>
        <w:tc>
          <w:tcPr>
            <w:tcW w:w="9806" w:type="dxa"/>
            <w:tcBorders>
              <w:top w:val="single" w:sz="8" w:space="0" w:color="948A54" w:themeColor="background2" w:themeShade="80"/>
              <w:bottom w:val="single" w:sz="8" w:space="0" w:color="948A54" w:themeColor="background2" w:themeShade="80"/>
            </w:tcBorders>
            <w:shd w:val="clear" w:color="auto" w:fill="C6D9F1" w:themeFill="text2" w:themeFillTint="33"/>
          </w:tcPr>
          <w:p w:rsidR="008175B4" w:rsidRPr="0034029B" w:rsidRDefault="008175B4" w:rsidP="008175B4">
            <w:pPr>
              <w:spacing w:line="400" w:lineRule="exact"/>
              <w:ind w:left="280" w:hangingChars="100" w:hanging="280"/>
              <w:rPr>
                <w:rFonts w:ascii="標楷體" w:eastAsia="標楷體" w:hAnsi="標楷體"/>
                <w:color w:val="000000" w:themeColor="text1"/>
                <w:sz w:val="28"/>
                <w:szCs w:val="28"/>
              </w:rPr>
            </w:pPr>
            <w:r>
              <w:rPr>
                <w:rFonts w:ascii="標楷體" w:eastAsia="標楷體" w:hAnsi="標楷體" w:hint="eastAsia"/>
                <w:b/>
                <w:color w:val="000000" w:themeColor="text1"/>
                <w:sz w:val="28"/>
                <w:szCs w:val="28"/>
              </w:rPr>
              <w:t>調整說明</w:t>
            </w:r>
          </w:p>
        </w:tc>
      </w:tr>
      <w:tr w:rsidR="00A7430A" w:rsidTr="000D6260">
        <w:trPr>
          <w:trHeight w:val="645"/>
        </w:trPr>
        <w:tc>
          <w:tcPr>
            <w:tcW w:w="9806" w:type="dxa"/>
            <w:tcBorders>
              <w:top w:val="single" w:sz="8" w:space="0" w:color="948A54" w:themeColor="background2" w:themeShade="80"/>
              <w:bottom w:val="single" w:sz="8" w:space="0" w:color="948A54" w:themeColor="background2" w:themeShade="80"/>
            </w:tcBorders>
            <w:shd w:val="clear" w:color="auto" w:fill="FFFFCC"/>
          </w:tcPr>
          <w:p w:rsidR="00A7430A" w:rsidRDefault="001A47F3" w:rsidP="008175B4">
            <w:pPr>
              <w:spacing w:line="400" w:lineRule="exact"/>
              <w:ind w:firstLineChars="200" w:firstLine="560"/>
              <w:rPr>
                <w:rFonts w:ascii="標楷體" w:eastAsia="標楷體" w:hAnsi="標楷體"/>
                <w:sz w:val="28"/>
                <w:szCs w:val="28"/>
              </w:rPr>
            </w:pPr>
            <w:r w:rsidRPr="001A47F3">
              <w:rPr>
                <w:rFonts w:ascii="標楷體" w:eastAsia="標楷體" w:hAnsi="標楷體" w:hint="eastAsia"/>
                <w:sz w:val="28"/>
                <w:szCs w:val="28"/>
              </w:rPr>
              <w:t>國防部</w:t>
            </w:r>
            <w:r w:rsidRPr="008175B4">
              <w:rPr>
                <w:rFonts w:ascii="標楷體" w:eastAsia="標楷體" w:hAnsi="標楷體" w:hint="eastAsia"/>
                <w:color w:val="000000" w:themeColor="text1"/>
                <w:sz w:val="28"/>
                <w:szCs w:val="28"/>
              </w:rPr>
              <w:t>預期</w:t>
            </w:r>
            <w:r w:rsidRPr="001A47F3">
              <w:rPr>
                <w:rFonts w:ascii="標楷體" w:eastAsia="標楷體" w:hAnsi="標楷體" w:hint="eastAsia"/>
                <w:sz w:val="28"/>
                <w:szCs w:val="28"/>
              </w:rPr>
              <w:t>106年募兵計畫可達預定目標，自107年起停止徵集82年次以前出生之役男服常備兵役，並</w:t>
            </w:r>
            <w:r w:rsidR="008924C4" w:rsidRPr="008924C4">
              <w:rPr>
                <w:rFonts w:ascii="標楷體" w:eastAsia="標楷體" w:hAnsi="標楷體" w:hint="eastAsia"/>
                <w:sz w:val="28"/>
                <w:szCs w:val="28"/>
              </w:rPr>
              <w:t>依兵役法第25條</w:t>
            </w:r>
            <w:r w:rsidRPr="001A47F3">
              <w:rPr>
                <w:rFonts w:ascii="標楷體" w:eastAsia="標楷體" w:hAnsi="標楷體" w:hint="eastAsia"/>
                <w:sz w:val="28"/>
                <w:szCs w:val="28"/>
              </w:rPr>
              <w:t>全數轉服替代役，替代役制度為推動募兵制的配套措施，每年吸收超溢之兵源轉服替代役，以維護兵役公平體制。</w:t>
            </w:r>
          </w:p>
          <w:p w:rsidR="00A7430A" w:rsidRDefault="00A7430A" w:rsidP="008175B4">
            <w:pPr>
              <w:spacing w:line="400" w:lineRule="exact"/>
              <w:ind w:firstLineChars="200" w:firstLine="560"/>
              <w:rPr>
                <w:rFonts w:ascii="標楷體" w:eastAsia="標楷體" w:hAnsi="標楷體"/>
                <w:sz w:val="28"/>
                <w:szCs w:val="28"/>
              </w:rPr>
            </w:pPr>
            <w:r>
              <w:rPr>
                <w:rFonts w:ascii="標楷體" w:eastAsia="標楷體" w:hAnsi="標楷體" w:hint="eastAsia"/>
                <w:sz w:val="28"/>
                <w:szCs w:val="28"/>
              </w:rPr>
              <w:t>國防部</w:t>
            </w:r>
            <w:r w:rsidRPr="00C57550">
              <w:rPr>
                <w:rFonts w:ascii="標楷體" w:eastAsia="標楷體" w:hAnsi="標楷體" w:hint="eastAsia"/>
                <w:sz w:val="28"/>
                <w:szCs w:val="28"/>
              </w:rPr>
              <w:t>為儲備動員戰力，83年次以後出生之役男應回歸接受4個月軍事訓練，以提升役男軍事基本技能，遂行戰時防衛作戰任務政策。</w:t>
            </w:r>
            <w:r w:rsidR="008924C4" w:rsidRPr="008924C4">
              <w:rPr>
                <w:rFonts w:ascii="標楷體" w:eastAsia="標楷體" w:hAnsi="標楷體" w:hint="eastAsia"/>
                <w:sz w:val="28"/>
                <w:szCs w:val="28"/>
              </w:rPr>
              <w:t>在替代役兵源</w:t>
            </w:r>
            <w:proofErr w:type="gramStart"/>
            <w:r w:rsidR="008924C4" w:rsidRPr="008924C4">
              <w:rPr>
                <w:rFonts w:ascii="標楷體" w:eastAsia="標楷體" w:hAnsi="標楷體" w:hint="eastAsia"/>
                <w:sz w:val="28"/>
                <w:szCs w:val="28"/>
              </w:rPr>
              <w:t>受限下</w:t>
            </w:r>
            <w:proofErr w:type="gramEnd"/>
            <w:r w:rsidR="008924C4" w:rsidRPr="008924C4">
              <w:rPr>
                <w:rFonts w:ascii="標楷體" w:eastAsia="標楷體" w:hAnsi="標楷體" w:hint="eastAsia"/>
                <w:sz w:val="28"/>
                <w:szCs w:val="28"/>
              </w:rPr>
              <w:t>，為照顧弱勢家庭及落實宗教人權保障，仍保留役男得以家庭或宗教因素申請服替代役。</w:t>
            </w:r>
          </w:p>
        </w:tc>
      </w:tr>
      <w:tr w:rsidR="008F41DE" w:rsidTr="000D6260">
        <w:trPr>
          <w:trHeight w:val="439"/>
        </w:trPr>
        <w:tc>
          <w:tcPr>
            <w:tcW w:w="9806" w:type="dxa"/>
            <w:tcBorders>
              <w:top w:val="single" w:sz="8" w:space="0" w:color="948A54" w:themeColor="background2" w:themeShade="80"/>
              <w:bottom w:val="single" w:sz="8" w:space="0" w:color="948A54" w:themeColor="background2" w:themeShade="80"/>
            </w:tcBorders>
            <w:shd w:val="clear" w:color="auto" w:fill="B8CCE4" w:themeFill="accent1" w:themeFillTint="66"/>
          </w:tcPr>
          <w:p w:rsidR="008F41DE" w:rsidRPr="008924C4" w:rsidRDefault="008F41DE" w:rsidP="008F41DE">
            <w:pPr>
              <w:spacing w:line="400" w:lineRule="exact"/>
              <w:ind w:left="280" w:hangingChars="100" w:hanging="280"/>
              <w:rPr>
                <w:rFonts w:ascii="標楷體" w:eastAsia="標楷體" w:hAnsi="標楷體"/>
                <w:color w:val="000000" w:themeColor="text1"/>
                <w:sz w:val="28"/>
                <w:szCs w:val="28"/>
              </w:rPr>
            </w:pPr>
            <w:r w:rsidRPr="008924C4">
              <w:rPr>
                <w:rFonts w:ascii="標楷體" w:eastAsia="標楷體" w:hAnsi="標楷體" w:hint="eastAsia"/>
                <w:b/>
                <w:color w:val="000000" w:themeColor="text1"/>
                <w:sz w:val="28"/>
                <w:szCs w:val="28"/>
              </w:rPr>
              <w:t>規劃</w:t>
            </w:r>
            <w:r>
              <w:rPr>
                <w:rFonts w:ascii="標楷體" w:eastAsia="標楷體" w:hAnsi="標楷體" w:hint="eastAsia"/>
                <w:b/>
                <w:color w:val="000000" w:themeColor="text1"/>
                <w:sz w:val="28"/>
                <w:szCs w:val="28"/>
              </w:rPr>
              <w:t>方向</w:t>
            </w:r>
          </w:p>
        </w:tc>
      </w:tr>
      <w:tr w:rsidR="00031D60" w:rsidTr="00031D60">
        <w:trPr>
          <w:trHeight w:val="6925"/>
        </w:trPr>
        <w:tc>
          <w:tcPr>
            <w:tcW w:w="9806" w:type="dxa"/>
            <w:tcBorders>
              <w:top w:val="single" w:sz="8" w:space="0" w:color="948A54" w:themeColor="background2" w:themeShade="80"/>
              <w:bottom w:val="single" w:sz="8" w:space="0" w:color="948A54" w:themeColor="background2" w:themeShade="80"/>
            </w:tcBorders>
            <w:shd w:val="clear" w:color="auto" w:fill="FFFFCC"/>
          </w:tcPr>
          <w:p w:rsidR="00031D60" w:rsidRDefault="00031D60" w:rsidP="008F41DE">
            <w:pPr>
              <w:spacing w:line="400" w:lineRule="exact"/>
              <w:ind w:left="280" w:hangingChars="100" w:hanging="280"/>
              <w:rPr>
                <w:rFonts w:ascii="標楷體" w:eastAsia="標楷體" w:hAnsi="標楷體"/>
                <w:b/>
                <w:color w:val="000000" w:themeColor="text1"/>
                <w:sz w:val="28"/>
                <w:szCs w:val="28"/>
              </w:rPr>
            </w:pPr>
            <w:r>
              <w:rPr>
                <w:rFonts w:ascii="標楷體" w:eastAsia="標楷體" w:hAnsi="標楷體"/>
                <w:noProof/>
                <w:sz w:val="28"/>
                <w:szCs w:val="28"/>
              </w:rPr>
              <w:drawing>
                <wp:anchor distT="0" distB="0" distL="114300" distR="114300" simplePos="0" relativeHeight="251659264" behindDoc="0" locked="0" layoutInCell="1" allowOverlap="1" wp14:anchorId="37D76D5E" wp14:editId="5E8B8C95">
                  <wp:simplePos x="0" y="0"/>
                  <wp:positionH relativeFrom="column">
                    <wp:posOffset>182245</wp:posOffset>
                  </wp:positionH>
                  <wp:positionV relativeFrom="paragraph">
                    <wp:posOffset>38100</wp:posOffset>
                  </wp:positionV>
                  <wp:extent cx="5829300" cy="4358287"/>
                  <wp:effectExtent l="0" t="0" r="0" b="4445"/>
                  <wp:wrapNone/>
                  <wp:docPr id="1" name="圖片 1" descr="D:\1060615 甄選業務專區\02 綜合業務\00 已處理完成\1060822 替代役新規劃\1060828 新版\替代役新制圖表_決定版_再修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0615 甄選業務專區\02 綜合業務\00 已處理完成\1060822 替代役新規劃\1060828 新版\替代役新制圖表_決定版_再修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43582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1D60" w:rsidTr="000D6260">
        <w:trPr>
          <w:trHeight w:val="439"/>
        </w:trPr>
        <w:tc>
          <w:tcPr>
            <w:tcW w:w="9806" w:type="dxa"/>
            <w:tcBorders>
              <w:top w:val="single" w:sz="8" w:space="0" w:color="948A54" w:themeColor="background2" w:themeShade="80"/>
              <w:bottom w:val="single" w:sz="8" w:space="0" w:color="948A54" w:themeColor="background2" w:themeShade="80"/>
            </w:tcBorders>
            <w:shd w:val="clear" w:color="auto" w:fill="B8CCE4" w:themeFill="accent1" w:themeFillTint="66"/>
          </w:tcPr>
          <w:p w:rsidR="00031D60" w:rsidRDefault="00031D60" w:rsidP="008F41DE">
            <w:pPr>
              <w:spacing w:line="400" w:lineRule="exact"/>
              <w:ind w:left="280" w:hangingChars="100" w:hanging="280"/>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lastRenderedPageBreak/>
              <w:t>實施內容</w:t>
            </w:r>
          </w:p>
        </w:tc>
      </w:tr>
      <w:tr w:rsidR="00A7430A" w:rsidTr="000D6260">
        <w:trPr>
          <w:trHeight w:val="548"/>
        </w:trPr>
        <w:tc>
          <w:tcPr>
            <w:tcW w:w="9806" w:type="dxa"/>
            <w:tcBorders>
              <w:top w:val="single" w:sz="8" w:space="0" w:color="948A54" w:themeColor="background2" w:themeShade="80"/>
              <w:bottom w:val="single" w:sz="8" w:space="0" w:color="948A54" w:themeColor="background2" w:themeShade="80"/>
            </w:tcBorders>
            <w:shd w:val="clear" w:color="auto" w:fill="FFFFCC"/>
          </w:tcPr>
          <w:p w:rsidR="00A7430A" w:rsidRPr="008924C4" w:rsidRDefault="00A7430A" w:rsidP="00C57550">
            <w:pPr>
              <w:spacing w:line="400" w:lineRule="exact"/>
              <w:rPr>
                <w:rFonts w:ascii="標楷體" w:eastAsia="標楷體" w:hAnsi="標楷體"/>
                <w:b/>
                <w:sz w:val="28"/>
                <w:szCs w:val="28"/>
              </w:rPr>
            </w:pPr>
            <w:r>
              <w:rPr>
                <w:rFonts w:ascii="標楷體" w:eastAsia="標楷體" w:hAnsi="標楷體" w:hint="eastAsia"/>
                <w:sz w:val="28"/>
                <w:szCs w:val="28"/>
              </w:rPr>
              <w:t>※</w:t>
            </w:r>
            <w:r w:rsidRPr="008924C4">
              <w:rPr>
                <w:rFonts w:ascii="標楷體" w:eastAsia="標楷體" w:hAnsi="標楷體" w:hint="eastAsia"/>
                <w:b/>
                <w:sz w:val="28"/>
                <w:szCs w:val="28"/>
              </w:rPr>
              <w:t>82年次以前出生之役男</w:t>
            </w:r>
          </w:p>
          <w:p w:rsidR="00A7430A" w:rsidRDefault="00A7430A" w:rsidP="008924C4">
            <w:pPr>
              <w:spacing w:line="400" w:lineRule="exact"/>
              <w:ind w:leftChars="123" w:left="309" w:hangingChars="5" w:hanging="14"/>
              <w:rPr>
                <w:rFonts w:ascii="標楷體" w:eastAsia="標楷體" w:hAnsi="標楷體"/>
                <w:sz w:val="28"/>
                <w:szCs w:val="28"/>
              </w:rPr>
            </w:pPr>
            <w:r w:rsidRPr="00C57550">
              <w:rPr>
                <w:rFonts w:ascii="標楷體" w:eastAsia="標楷體" w:hAnsi="標楷體" w:hint="eastAsia"/>
                <w:sz w:val="28"/>
                <w:szCs w:val="28"/>
              </w:rPr>
              <w:t>預估自107年起約有25,000名(107年15,000人、108年7,000人及109年3,000人)尚未履行兵役義務</w:t>
            </w:r>
            <w:proofErr w:type="gramStart"/>
            <w:r w:rsidRPr="00C57550">
              <w:rPr>
                <w:rFonts w:ascii="標楷體" w:eastAsia="標楷體" w:hAnsi="標楷體" w:hint="eastAsia"/>
                <w:sz w:val="28"/>
                <w:szCs w:val="28"/>
              </w:rPr>
              <w:t>役男需服替代</w:t>
            </w:r>
            <w:proofErr w:type="gramEnd"/>
            <w:r w:rsidRPr="00C57550">
              <w:rPr>
                <w:rFonts w:ascii="標楷體" w:eastAsia="標楷體" w:hAnsi="標楷體" w:hint="eastAsia"/>
                <w:sz w:val="28"/>
                <w:szCs w:val="28"/>
              </w:rPr>
              <w:t>役，為集中有效運用是類高素質役男，協助提升社會安全、社會福利、公共服務及產業研發之效能，</w:t>
            </w:r>
            <w:proofErr w:type="gramStart"/>
            <w:r w:rsidRPr="00C57550">
              <w:rPr>
                <w:rFonts w:ascii="標楷體" w:eastAsia="標楷體" w:hAnsi="標楷體" w:hint="eastAsia"/>
                <w:sz w:val="28"/>
                <w:szCs w:val="28"/>
              </w:rPr>
              <w:t>規劃役別為</w:t>
            </w:r>
            <w:proofErr w:type="gramEnd"/>
            <w:r w:rsidRPr="00C57550">
              <w:rPr>
                <w:rFonts w:ascii="標楷體" w:eastAsia="標楷體" w:hAnsi="標楷體" w:hint="eastAsia"/>
                <w:sz w:val="28"/>
                <w:szCs w:val="28"/>
              </w:rPr>
              <w:t>研發替代役及一般替代役警察役、消防役、社會役</w:t>
            </w:r>
            <w:proofErr w:type="gramStart"/>
            <w:r w:rsidRPr="00C57550">
              <w:rPr>
                <w:rFonts w:ascii="標楷體" w:eastAsia="標楷體" w:hAnsi="標楷體" w:hint="eastAsia"/>
                <w:sz w:val="28"/>
                <w:szCs w:val="28"/>
              </w:rPr>
              <w:t>等役別</w:t>
            </w:r>
            <w:proofErr w:type="gramEnd"/>
            <w:r w:rsidRPr="00C57550">
              <w:rPr>
                <w:rFonts w:ascii="標楷體" w:eastAsia="標楷體" w:hAnsi="標楷體" w:hint="eastAsia"/>
                <w:sz w:val="28"/>
                <w:szCs w:val="28"/>
              </w:rPr>
              <w:t>；另為緩衝需用機關替代役人力需求，</w:t>
            </w:r>
            <w:proofErr w:type="gramStart"/>
            <w:r w:rsidRPr="00C57550">
              <w:rPr>
                <w:rFonts w:ascii="標楷體" w:eastAsia="標楷體" w:hAnsi="標楷體" w:hint="eastAsia"/>
                <w:sz w:val="28"/>
                <w:szCs w:val="28"/>
              </w:rPr>
              <w:t>爰</w:t>
            </w:r>
            <w:proofErr w:type="gramEnd"/>
            <w:r w:rsidRPr="00C57550">
              <w:rPr>
                <w:rFonts w:ascii="標楷體" w:eastAsia="標楷體" w:hAnsi="標楷體" w:hint="eastAsia"/>
                <w:sz w:val="28"/>
                <w:szCs w:val="28"/>
              </w:rPr>
              <w:t>於107年特別保留其他施政重點</w:t>
            </w:r>
            <w:proofErr w:type="gramStart"/>
            <w:r w:rsidRPr="00C57550">
              <w:rPr>
                <w:rFonts w:ascii="標楷體" w:eastAsia="標楷體" w:hAnsi="標楷體" w:hint="eastAsia"/>
                <w:sz w:val="28"/>
                <w:szCs w:val="28"/>
              </w:rPr>
              <w:t>之役別</w:t>
            </w:r>
            <w:proofErr w:type="gramEnd"/>
            <w:r w:rsidRPr="00C57550">
              <w:rPr>
                <w:rFonts w:ascii="標楷體" w:eastAsia="標楷體" w:hAnsi="標楷體" w:hint="eastAsia"/>
                <w:sz w:val="28"/>
                <w:szCs w:val="28"/>
              </w:rPr>
              <w:t>2,000人。</w:t>
            </w:r>
          </w:p>
          <w:p w:rsidR="00A7430A" w:rsidRPr="008924C4" w:rsidRDefault="00A7430A" w:rsidP="00C57550">
            <w:pPr>
              <w:spacing w:line="400" w:lineRule="exact"/>
              <w:ind w:left="560" w:hangingChars="200" w:hanging="560"/>
              <w:rPr>
                <w:rFonts w:ascii="標楷體" w:eastAsia="標楷體" w:hAnsi="標楷體"/>
                <w:b/>
                <w:sz w:val="28"/>
                <w:szCs w:val="28"/>
              </w:rPr>
            </w:pPr>
            <w:r>
              <w:rPr>
                <w:rFonts w:ascii="標楷體" w:eastAsia="標楷體" w:hAnsi="標楷體" w:hint="eastAsia"/>
                <w:sz w:val="28"/>
                <w:szCs w:val="28"/>
              </w:rPr>
              <w:t>※</w:t>
            </w:r>
            <w:r w:rsidRPr="008924C4">
              <w:rPr>
                <w:rFonts w:ascii="標楷體" w:eastAsia="標楷體" w:hAnsi="標楷體" w:hint="eastAsia"/>
                <w:b/>
                <w:sz w:val="28"/>
                <w:szCs w:val="28"/>
              </w:rPr>
              <w:t>83年次以後出生之役男</w:t>
            </w:r>
          </w:p>
          <w:p w:rsidR="00A7430A" w:rsidRDefault="00A7430A" w:rsidP="008924C4">
            <w:pPr>
              <w:spacing w:line="400" w:lineRule="exact"/>
              <w:ind w:leftChars="123" w:left="309" w:hangingChars="5" w:hanging="14"/>
              <w:rPr>
                <w:rFonts w:ascii="標楷體" w:eastAsia="標楷體" w:hAnsi="標楷體"/>
                <w:sz w:val="28"/>
                <w:szCs w:val="28"/>
              </w:rPr>
            </w:pPr>
            <w:r w:rsidRPr="00C57550">
              <w:rPr>
                <w:rFonts w:ascii="標楷體" w:eastAsia="標楷體" w:hAnsi="標楷體" w:hint="eastAsia"/>
                <w:sz w:val="28"/>
                <w:szCs w:val="28"/>
              </w:rPr>
              <w:t>在替代役兵源</w:t>
            </w:r>
            <w:proofErr w:type="gramStart"/>
            <w:r w:rsidRPr="00C57550">
              <w:rPr>
                <w:rFonts w:ascii="標楷體" w:eastAsia="標楷體" w:hAnsi="標楷體" w:hint="eastAsia"/>
                <w:sz w:val="28"/>
                <w:szCs w:val="28"/>
              </w:rPr>
              <w:t>受限下</w:t>
            </w:r>
            <w:proofErr w:type="gramEnd"/>
            <w:r w:rsidRPr="00C57550">
              <w:rPr>
                <w:rFonts w:ascii="標楷體" w:eastAsia="標楷體" w:hAnsi="標楷體" w:hint="eastAsia"/>
                <w:sz w:val="28"/>
                <w:szCs w:val="28"/>
              </w:rPr>
              <w:t>，為照顧社會弱勢族群及落實宗教人權保障，83年次以後出生之役男，仍得以家庭或宗教因素申請服警察役或消防役，每年員額約3,000人。</w:t>
            </w:r>
          </w:p>
          <w:p w:rsidR="00A7430A" w:rsidRDefault="00A7430A" w:rsidP="00AE5F2C">
            <w:pPr>
              <w:spacing w:line="400" w:lineRule="exact"/>
              <w:ind w:left="560" w:hangingChars="200" w:hanging="560"/>
              <w:rPr>
                <w:rFonts w:ascii="標楷體" w:eastAsia="標楷體" w:hAnsi="標楷體"/>
                <w:sz w:val="28"/>
                <w:szCs w:val="28"/>
              </w:rPr>
            </w:pPr>
            <w:r>
              <w:rPr>
                <w:rFonts w:ascii="標楷體" w:eastAsia="標楷體" w:hAnsi="標楷體" w:hint="eastAsia"/>
                <w:sz w:val="28"/>
                <w:szCs w:val="28"/>
              </w:rPr>
              <w:t>※</w:t>
            </w:r>
            <w:r w:rsidR="008924C4">
              <w:rPr>
                <w:rFonts w:ascii="標楷體" w:eastAsia="標楷體" w:hAnsi="標楷體" w:hint="eastAsia"/>
                <w:b/>
                <w:sz w:val="28"/>
                <w:szCs w:val="28"/>
              </w:rPr>
              <w:t>警大警專畢業生</w:t>
            </w:r>
          </w:p>
          <w:p w:rsidR="00A7430A" w:rsidRPr="00C57550" w:rsidRDefault="00A7430A" w:rsidP="003F3B27">
            <w:pPr>
              <w:spacing w:line="400" w:lineRule="exact"/>
              <w:ind w:leftChars="123" w:left="309" w:hangingChars="5" w:hanging="14"/>
              <w:rPr>
                <w:rFonts w:ascii="標楷體" w:eastAsia="標楷體" w:hAnsi="標楷體"/>
                <w:sz w:val="28"/>
                <w:szCs w:val="28"/>
              </w:rPr>
            </w:pPr>
            <w:r w:rsidRPr="0021234F">
              <w:rPr>
                <w:rFonts w:ascii="標楷體" w:eastAsia="標楷體" w:hAnsi="標楷體" w:hint="eastAsia"/>
                <w:sz w:val="28"/>
                <w:szCs w:val="28"/>
              </w:rPr>
              <w:t>警大警專畢業生部分，依替代役實施條例第7條第3項規定，仍需接受一般替代役基礎訓練後備役列管之程序辦理，以履行國民應盡之兵役義務，每年員額約2,000人。</w:t>
            </w:r>
          </w:p>
        </w:tc>
      </w:tr>
      <w:tr w:rsidR="00A7430A" w:rsidTr="000D6260">
        <w:trPr>
          <w:trHeight w:val="470"/>
        </w:trPr>
        <w:tc>
          <w:tcPr>
            <w:tcW w:w="9806" w:type="dxa"/>
            <w:tcBorders>
              <w:top w:val="single" w:sz="8" w:space="0" w:color="948A54" w:themeColor="background2" w:themeShade="80"/>
              <w:bottom w:val="nil"/>
            </w:tcBorders>
            <w:shd w:val="clear" w:color="auto" w:fill="C6D9F1" w:themeFill="text2" w:themeFillTint="33"/>
          </w:tcPr>
          <w:p w:rsidR="00A7430A" w:rsidRPr="008924C4" w:rsidRDefault="00A7430A" w:rsidP="00C57550">
            <w:pPr>
              <w:spacing w:line="400" w:lineRule="exact"/>
              <w:rPr>
                <w:rFonts w:ascii="標楷體" w:eastAsia="標楷體" w:hAnsi="標楷體"/>
                <w:b/>
                <w:sz w:val="28"/>
                <w:szCs w:val="28"/>
              </w:rPr>
            </w:pPr>
            <w:r w:rsidRPr="008924C4">
              <w:rPr>
                <w:rFonts w:ascii="標楷體" w:eastAsia="標楷體" w:hAnsi="標楷體" w:hint="eastAsia"/>
                <w:b/>
                <w:color w:val="000000" w:themeColor="text1"/>
                <w:sz w:val="28"/>
                <w:szCs w:val="28"/>
              </w:rPr>
              <w:t>實施員額</w:t>
            </w:r>
          </w:p>
        </w:tc>
      </w:tr>
      <w:tr w:rsidR="000D6260" w:rsidTr="000E02C5">
        <w:trPr>
          <w:trHeight w:val="6592"/>
        </w:trPr>
        <w:tc>
          <w:tcPr>
            <w:tcW w:w="9806" w:type="dxa"/>
            <w:tcBorders>
              <w:top w:val="single" w:sz="8" w:space="0" w:color="948A54" w:themeColor="background2" w:themeShade="80"/>
            </w:tcBorders>
            <w:shd w:val="clear" w:color="auto" w:fill="FFFFCC"/>
          </w:tcPr>
          <w:p w:rsidR="000D6260" w:rsidRPr="00C57550" w:rsidRDefault="000E02C5" w:rsidP="00C57550">
            <w:pPr>
              <w:spacing w:line="400" w:lineRule="exact"/>
              <w:rPr>
                <w:rFonts w:ascii="標楷體" w:eastAsia="標楷體" w:hAnsi="標楷體"/>
                <w:b/>
                <w:sz w:val="28"/>
                <w:szCs w:val="28"/>
              </w:rPr>
            </w:pPr>
            <w:bookmarkStart w:id="0" w:name="_GoBack"/>
            <w:r>
              <w:rPr>
                <w:rFonts w:ascii="標楷體" w:eastAsia="標楷體" w:hAnsi="標楷體"/>
                <w:b/>
                <w:noProof/>
                <w:sz w:val="28"/>
                <w:szCs w:val="28"/>
              </w:rPr>
              <w:drawing>
                <wp:anchor distT="0" distB="0" distL="114300" distR="114300" simplePos="0" relativeHeight="251660288" behindDoc="0" locked="0" layoutInCell="1" allowOverlap="1" wp14:anchorId="51FCC860" wp14:editId="699FF964">
                  <wp:simplePos x="0" y="0"/>
                  <wp:positionH relativeFrom="column">
                    <wp:posOffset>50800</wp:posOffset>
                  </wp:positionH>
                  <wp:positionV relativeFrom="paragraph">
                    <wp:posOffset>77470</wp:posOffset>
                  </wp:positionV>
                  <wp:extent cx="6065129" cy="3531853"/>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09年員額表_重拉_修改.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5129" cy="3531853"/>
                          </a:xfrm>
                          <a:prstGeom prst="rect">
                            <a:avLst/>
                          </a:prstGeom>
                        </pic:spPr>
                      </pic:pic>
                    </a:graphicData>
                  </a:graphic>
                  <wp14:sizeRelH relativeFrom="page">
                    <wp14:pctWidth>0</wp14:pctWidth>
                  </wp14:sizeRelH>
                  <wp14:sizeRelV relativeFrom="page">
                    <wp14:pctHeight>0</wp14:pctHeight>
                  </wp14:sizeRelV>
                </wp:anchor>
              </w:drawing>
            </w:r>
            <w:bookmarkEnd w:id="0"/>
          </w:p>
        </w:tc>
      </w:tr>
      <w:tr w:rsidR="006023CC" w:rsidTr="000D6260">
        <w:trPr>
          <w:trHeight w:val="413"/>
        </w:trPr>
        <w:tc>
          <w:tcPr>
            <w:tcW w:w="9806" w:type="dxa"/>
            <w:tcBorders>
              <w:top w:val="single" w:sz="8" w:space="0" w:color="948A54" w:themeColor="background2" w:themeShade="80"/>
              <w:bottom w:val="single" w:sz="8" w:space="0" w:color="948A54" w:themeColor="background2" w:themeShade="80"/>
            </w:tcBorders>
            <w:shd w:val="clear" w:color="auto" w:fill="C6D9F1" w:themeFill="text2" w:themeFillTint="33"/>
          </w:tcPr>
          <w:p w:rsidR="006023CC" w:rsidRPr="00C57550" w:rsidRDefault="006023CC" w:rsidP="00C57550">
            <w:pPr>
              <w:spacing w:line="400" w:lineRule="exact"/>
              <w:rPr>
                <w:rFonts w:ascii="標楷體" w:eastAsia="標楷體" w:hAnsi="標楷體"/>
                <w:sz w:val="28"/>
                <w:szCs w:val="28"/>
              </w:rPr>
            </w:pPr>
            <w:r w:rsidRPr="00C3122B">
              <w:rPr>
                <w:rFonts w:ascii="標楷體" w:eastAsia="標楷體" w:hAnsi="標楷體" w:hint="eastAsia"/>
                <w:b/>
                <w:color w:val="4A442A" w:themeColor="background2" w:themeShade="40"/>
                <w:sz w:val="28"/>
                <w:szCs w:val="28"/>
              </w:rPr>
              <w:t>問題集</w:t>
            </w:r>
          </w:p>
        </w:tc>
      </w:tr>
      <w:tr w:rsidR="006023CC" w:rsidTr="00DA3CDC">
        <w:trPr>
          <w:trHeight w:val="3156"/>
        </w:trPr>
        <w:tc>
          <w:tcPr>
            <w:tcW w:w="9806" w:type="dxa"/>
            <w:tcBorders>
              <w:top w:val="single" w:sz="8" w:space="0" w:color="948A54" w:themeColor="background2" w:themeShade="80"/>
            </w:tcBorders>
            <w:shd w:val="clear" w:color="auto" w:fill="FFFFCC"/>
          </w:tcPr>
          <w:p w:rsidR="006023CC" w:rsidRDefault="006023CC" w:rsidP="006023CC">
            <w:pPr>
              <w:spacing w:line="500" w:lineRule="exact"/>
              <w:rPr>
                <w:rFonts w:ascii="標楷體" w:eastAsia="標楷體" w:hAnsi="標楷體"/>
                <w:b/>
                <w:sz w:val="28"/>
                <w:szCs w:val="28"/>
              </w:rPr>
            </w:pPr>
            <w:r>
              <w:rPr>
                <w:rFonts w:ascii="標楷體" w:eastAsia="標楷體" w:hAnsi="標楷體" w:hint="eastAsia"/>
                <w:b/>
                <w:sz w:val="28"/>
                <w:szCs w:val="28"/>
              </w:rPr>
              <w:lastRenderedPageBreak/>
              <w:t>Q1：</w:t>
            </w:r>
            <w:r w:rsidRPr="006023CC">
              <w:rPr>
                <w:rFonts w:ascii="標楷體" w:eastAsia="標楷體" w:hAnsi="標楷體" w:hint="eastAsia"/>
                <w:b/>
                <w:sz w:val="28"/>
                <w:szCs w:val="28"/>
              </w:rPr>
              <w:t>替代役與常備役關聯性為何?</w:t>
            </w:r>
          </w:p>
          <w:p w:rsidR="006023CC" w:rsidRP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因應國防部於86年推動精實案等精兵政策，為解決常備役兵源供給超過需求與照顧社會弱勢族群及落實宗教人權保障，參照歐洲社會役制度</w:t>
            </w:r>
            <w:proofErr w:type="gramStart"/>
            <w:r w:rsidRPr="006023CC">
              <w:rPr>
                <w:rFonts w:ascii="標楷體" w:eastAsia="標楷體" w:hAnsi="標楷體" w:hint="eastAsia"/>
                <w:sz w:val="28"/>
                <w:szCs w:val="28"/>
              </w:rPr>
              <w:t>採</w:t>
            </w:r>
            <w:proofErr w:type="gramEnd"/>
            <w:r w:rsidRPr="006023CC">
              <w:rPr>
                <w:rFonts w:ascii="標楷體" w:eastAsia="標楷體" w:hAnsi="標楷體" w:hint="eastAsia"/>
                <w:sz w:val="28"/>
                <w:szCs w:val="28"/>
              </w:rPr>
              <w:t>行替代役，增修兵役法第2條規定兵役包含替代役及同法第24條第1項規定，在國防軍事無妨礙時，以不影響兵員補充、不降低兵員素質、不違背兵役公平前提下，制定替代役實施條例，並自民國89年開始實施替代役制度，</w:t>
            </w:r>
            <w:proofErr w:type="gramStart"/>
            <w:r w:rsidRPr="006023CC">
              <w:rPr>
                <w:rFonts w:ascii="標楷體" w:eastAsia="標楷體" w:hAnsi="標楷體" w:hint="eastAsia"/>
                <w:sz w:val="28"/>
                <w:szCs w:val="28"/>
              </w:rPr>
              <w:t>爰</w:t>
            </w:r>
            <w:proofErr w:type="gramEnd"/>
            <w:r w:rsidRPr="006023CC">
              <w:rPr>
                <w:rFonts w:ascii="標楷體" w:eastAsia="標楷體" w:hAnsi="標楷體" w:hint="eastAsia"/>
                <w:sz w:val="28"/>
                <w:szCs w:val="28"/>
              </w:rPr>
              <w:t>替代役與常備役同樣是盡兵役義務，並為相互配套，維護兵役公平。</w:t>
            </w:r>
          </w:p>
          <w:p w:rsidR="006023CC" w:rsidRDefault="006023CC" w:rsidP="00C57550">
            <w:pPr>
              <w:spacing w:line="400" w:lineRule="exact"/>
              <w:rPr>
                <w:rFonts w:ascii="標楷體" w:eastAsia="標楷體" w:hAnsi="標楷體"/>
                <w:b/>
                <w:sz w:val="28"/>
                <w:szCs w:val="28"/>
              </w:rPr>
            </w:pPr>
          </w:p>
          <w:p w:rsidR="006023CC" w:rsidRDefault="006023CC" w:rsidP="00C57550">
            <w:pPr>
              <w:spacing w:line="400" w:lineRule="exact"/>
              <w:rPr>
                <w:rFonts w:ascii="標楷體" w:eastAsia="標楷體" w:hAnsi="標楷體"/>
                <w:b/>
                <w:sz w:val="28"/>
                <w:szCs w:val="28"/>
              </w:rPr>
            </w:pPr>
            <w:r>
              <w:rPr>
                <w:rFonts w:ascii="標楷體" w:eastAsia="標楷體" w:hAnsi="標楷體" w:hint="eastAsia"/>
                <w:b/>
                <w:sz w:val="28"/>
                <w:szCs w:val="28"/>
              </w:rPr>
              <w:t>Q2：</w:t>
            </w:r>
            <w:r w:rsidRPr="006023CC">
              <w:rPr>
                <w:rFonts w:ascii="標楷體" w:eastAsia="標楷體" w:hAnsi="標楷體" w:hint="eastAsia"/>
                <w:b/>
                <w:sz w:val="28"/>
                <w:szCs w:val="28"/>
              </w:rPr>
              <w:t>替代役制度貢獻度為何?</w:t>
            </w:r>
          </w:p>
          <w:p w:rsid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替代役制度為推動募兵制的配套措施，每年吸收超溢之兵源轉服替代役，順利協助兵役制度轉型，以維護兵役公平體制，並秉持參與社會服務、提升政府公共服務效能及落實人權價值之初衷，讓役男能夠適才適所、發揮所長，厚植社會資本，成為國家、社會不可或缺的無形穩定力量。役男優秀表現受到政府機關、民間企業及社會各界的肯定與支持。</w:t>
            </w:r>
          </w:p>
          <w:p w:rsidR="006023CC" w:rsidRDefault="006023CC" w:rsidP="006023CC">
            <w:pPr>
              <w:spacing w:line="500" w:lineRule="exact"/>
              <w:rPr>
                <w:rFonts w:ascii="標楷體" w:eastAsia="標楷體" w:hAnsi="標楷體"/>
                <w:sz w:val="28"/>
                <w:szCs w:val="28"/>
              </w:rPr>
            </w:pPr>
          </w:p>
          <w:p w:rsidR="006023CC" w:rsidRPr="006023CC" w:rsidRDefault="006023CC" w:rsidP="006023CC">
            <w:pPr>
              <w:spacing w:line="500" w:lineRule="exact"/>
              <w:rPr>
                <w:rFonts w:ascii="標楷體" w:eastAsia="標楷體" w:hAnsi="標楷體"/>
                <w:b/>
                <w:sz w:val="28"/>
                <w:szCs w:val="28"/>
              </w:rPr>
            </w:pPr>
            <w:r w:rsidRPr="006023CC">
              <w:rPr>
                <w:rFonts w:ascii="標楷體" w:eastAsia="標楷體" w:hAnsi="標楷體" w:hint="eastAsia"/>
                <w:b/>
                <w:sz w:val="28"/>
                <w:szCs w:val="28"/>
              </w:rPr>
              <w:t>Q3：107年起為何要限縮實施一般替代役的</w:t>
            </w:r>
            <w:proofErr w:type="gramStart"/>
            <w:r w:rsidRPr="006023CC">
              <w:rPr>
                <w:rFonts w:ascii="標楷體" w:eastAsia="標楷體" w:hAnsi="標楷體" w:hint="eastAsia"/>
                <w:b/>
                <w:sz w:val="28"/>
                <w:szCs w:val="28"/>
              </w:rPr>
              <w:t>類別役別</w:t>
            </w:r>
            <w:proofErr w:type="gramEnd"/>
            <w:r w:rsidRPr="006023CC">
              <w:rPr>
                <w:rFonts w:ascii="標楷體" w:eastAsia="標楷體" w:hAnsi="標楷體" w:hint="eastAsia"/>
                <w:b/>
                <w:sz w:val="28"/>
                <w:szCs w:val="28"/>
              </w:rPr>
              <w:t>?</w:t>
            </w:r>
          </w:p>
          <w:p w:rsid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因應國防部自107年起將不再徵集82年次以前出生役男服常備兵現役；及為儲備動員戰力，83年次以後出生之役男將回歸4個月常備兵役軍事訓練等政策。預估107年82年次以前出生</w:t>
            </w:r>
            <w:proofErr w:type="gramStart"/>
            <w:r w:rsidRPr="006023CC">
              <w:rPr>
                <w:rFonts w:ascii="標楷體" w:eastAsia="標楷體" w:hAnsi="標楷體" w:hint="eastAsia"/>
                <w:sz w:val="28"/>
                <w:szCs w:val="28"/>
              </w:rPr>
              <w:t>役男可徵人數</w:t>
            </w:r>
            <w:proofErr w:type="gramEnd"/>
            <w:r w:rsidRPr="006023CC">
              <w:rPr>
                <w:rFonts w:ascii="標楷體" w:eastAsia="標楷體" w:hAnsi="標楷體" w:hint="eastAsia"/>
                <w:sz w:val="28"/>
                <w:szCs w:val="28"/>
              </w:rPr>
              <w:t>僅剩15,000人，且逐年遞減，為集中有效運用這類高學歷役男人力資源，並衡酌當前國際情勢、國家安全及社會福利需要，於是規劃107年起，役男以輔助社會治安、災害防救、傷患救助及老人照護等相關工作之警察役、消防役、社會役為主。另為考量行政機關確有人力迫切需求，於107年特別保留其他施政重點</w:t>
            </w:r>
            <w:proofErr w:type="gramStart"/>
            <w:r w:rsidRPr="006023CC">
              <w:rPr>
                <w:rFonts w:ascii="標楷體" w:eastAsia="標楷體" w:hAnsi="標楷體" w:hint="eastAsia"/>
                <w:sz w:val="28"/>
                <w:szCs w:val="28"/>
              </w:rPr>
              <w:t>之役別</w:t>
            </w:r>
            <w:proofErr w:type="gramEnd"/>
            <w:r w:rsidRPr="006023CC">
              <w:rPr>
                <w:rFonts w:ascii="標楷體" w:eastAsia="標楷體" w:hAnsi="標楷體" w:hint="eastAsia"/>
                <w:sz w:val="28"/>
                <w:szCs w:val="28"/>
              </w:rPr>
              <w:t>(列入公共行政役範疇)，以銜接其替代役人力之缺口。</w:t>
            </w:r>
          </w:p>
          <w:p w:rsidR="006023CC" w:rsidRPr="006023CC" w:rsidRDefault="006023CC" w:rsidP="006023CC">
            <w:pPr>
              <w:spacing w:line="500" w:lineRule="exact"/>
              <w:rPr>
                <w:rFonts w:ascii="標楷體" w:eastAsia="標楷體" w:hAnsi="標楷體"/>
                <w:sz w:val="28"/>
                <w:szCs w:val="28"/>
              </w:rPr>
            </w:pPr>
          </w:p>
          <w:p w:rsidR="006023CC" w:rsidRDefault="006023CC" w:rsidP="006023CC">
            <w:pPr>
              <w:spacing w:line="500" w:lineRule="exact"/>
              <w:ind w:left="499" w:hangingChars="178" w:hanging="499"/>
              <w:rPr>
                <w:rFonts w:ascii="標楷體" w:eastAsia="標楷體" w:hAnsi="標楷體"/>
                <w:b/>
                <w:sz w:val="28"/>
                <w:szCs w:val="28"/>
              </w:rPr>
            </w:pPr>
            <w:r>
              <w:rPr>
                <w:rFonts w:ascii="標楷體" w:eastAsia="標楷體" w:hAnsi="標楷體" w:hint="eastAsia"/>
                <w:b/>
                <w:sz w:val="28"/>
                <w:szCs w:val="28"/>
              </w:rPr>
              <w:t>Q4：</w:t>
            </w:r>
            <w:r w:rsidRPr="006023CC">
              <w:rPr>
                <w:rFonts w:ascii="標楷體" w:eastAsia="標楷體" w:hAnsi="標楷體" w:hint="eastAsia"/>
                <w:b/>
                <w:sz w:val="28"/>
                <w:szCs w:val="28"/>
              </w:rPr>
              <w:t>107年起82年次以前出生或83年次以後出生役男是否均可因家庭因素申請服替代役？</w:t>
            </w:r>
          </w:p>
          <w:p w:rsidR="006023CC" w:rsidRP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照顧社會弱勢族群為讓役男能安心服役，是實施替代役制度三大背景之一，不論82年次以前出生或83年次以後出生之役男，仍將持續受理符合家庭因素條</w:t>
            </w:r>
            <w:r w:rsidRPr="006023CC">
              <w:rPr>
                <w:rFonts w:ascii="標楷體" w:eastAsia="標楷體" w:hAnsi="標楷體" w:hint="eastAsia"/>
                <w:sz w:val="28"/>
                <w:szCs w:val="28"/>
              </w:rPr>
              <w:lastRenderedPageBreak/>
              <w:t>件之役男得以服替代役，每日返家住宿，以兼顧弱勢族群役男家庭照顧與兵役義務。</w:t>
            </w:r>
          </w:p>
          <w:p w:rsidR="006023CC" w:rsidRDefault="006023CC" w:rsidP="006023CC">
            <w:pPr>
              <w:spacing w:line="500" w:lineRule="exact"/>
              <w:rPr>
                <w:rFonts w:ascii="標楷體" w:eastAsia="標楷體" w:hAnsi="標楷體"/>
                <w:b/>
                <w:sz w:val="28"/>
                <w:szCs w:val="28"/>
              </w:rPr>
            </w:pPr>
          </w:p>
          <w:p w:rsidR="006023CC" w:rsidRDefault="006023CC" w:rsidP="006023CC">
            <w:pPr>
              <w:spacing w:line="500" w:lineRule="exact"/>
              <w:ind w:left="499" w:hangingChars="178" w:hanging="499"/>
              <w:rPr>
                <w:rFonts w:ascii="標楷體" w:eastAsia="標楷體" w:hAnsi="標楷體"/>
                <w:b/>
                <w:sz w:val="28"/>
                <w:szCs w:val="28"/>
              </w:rPr>
            </w:pPr>
            <w:r>
              <w:rPr>
                <w:rFonts w:ascii="標楷體" w:eastAsia="標楷體" w:hAnsi="標楷體" w:hint="eastAsia"/>
                <w:b/>
                <w:sz w:val="28"/>
                <w:szCs w:val="28"/>
              </w:rPr>
              <w:t>Q5：</w:t>
            </w:r>
            <w:r w:rsidRPr="006023CC">
              <w:rPr>
                <w:rFonts w:ascii="標楷體" w:eastAsia="標楷體" w:hAnsi="標楷體" w:hint="eastAsia"/>
                <w:b/>
                <w:sz w:val="28"/>
                <w:szCs w:val="28"/>
              </w:rPr>
              <w:t>107年起82年次以前出生或83年次以後出生役男是否均可以宗教因素申請服替代役？</w:t>
            </w:r>
          </w:p>
          <w:p w:rsidR="006023CC" w:rsidRP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為保障宗教信仰人權，解決宗教良心犯服役問題，亦是實施替代役制度三大背景之一，不論82年次以前出生或83年次以後出生之役男，仍將持續受理符合宗教因素條件之役男得以申請服替代役，以展現臺灣人權治國的精神。</w:t>
            </w:r>
          </w:p>
          <w:p w:rsidR="006023CC" w:rsidRPr="006023CC" w:rsidRDefault="006023CC" w:rsidP="006023CC">
            <w:pPr>
              <w:spacing w:line="500" w:lineRule="exact"/>
              <w:rPr>
                <w:rFonts w:ascii="標楷體" w:eastAsia="標楷體" w:hAnsi="標楷體"/>
                <w:sz w:val="28"/>
                <w:szCs w:val="28"/>
              </w:rPr>
            </w:pPr>
          </w:p>
          <w:p w:rsidR="006023CC" w:rsidRDefault="006023CC" w:rsidP="006023CC">
            <w:pPr>
              <w:spacing w:line="500" w:lineRule="exact"/>
              <w:ind w:left="499" w:hangingChars="178" w:hanging="499"/>
              <w:rPr>
                <w:rFonts w:ascii="標楷體" w:eastAsia="標楷體" w:hAnsi="標楷體"/>
                <w:b/>
                <w:sz w:val="28"/>
                <w:szCs w:val="28"/>
              </w:rPr>
            </w:pPr>
            <w:r>
              <w:rPr>
                <w:rFonts w:ascii="標楷體" w:eastAsia="標楷體" w:hAnsi="標楷體" w:hint="eastAsia"/>
                <w:b/>
                <w:sz w:val="28"/>
                <w:szCs w:val="28"/>
              </w:rPr>
              <w:t>Q6：</w:t>
            </w:r>
            <w:r w:rsidRPr="006023CC">
              <w:rPr>
                <w:rFonts w:ascii="標楷體" w:eastAsia="標楷體" w:hAnsi="標楷體" w:hint="eastAsia"/>
                <w:b/>
                <w:sz w:val="28"/>
                <w:szCs w:val="28"/>
              </w:rPr>
              <w:t>107年起為何不實施產業訓儲替代役？</w:t>
            </w:r>
          </w:p>
          <w:p w:rsidR="006023CC" w:rsidRP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82年次以前出生役男多數為研究所以上學歷，符合申請服研發替代役資格，</w:t>
            </w:r>
            <w:proofErr w:type="gramStart"/>
            <w:r w:rsidRPr="006023CC">
              <w:rPr>
                <w:rFonts w:ascii="標楷體" w:eastAsia="標楷體" w:hAnsi="標楷體" w:hint="eastAsia"/>
                <w:sz w:val="28"/>
                <w:szCs w:val="28"/>
              </w:rPr>
              <w:t>爰選服</w:t>
            </w:r>
            <w:proofErr w:type="gramEnd"/>
            <w:r w:rsidRPr="006023CC">
              <w:rPr>
                <w:rFonts w:ascii="標楷體" w:eastAsia="標楷體" w:hAnsi="標楷體" w:hint="eastAsia"/>
                <w:sz w:val="28"/>
                <w:szCs w:val="28"/>
              </w:rPr>
              <w:t>產業訓儲替代役意願甚低，其服役人數不符制度申辦規模；另國防部為儲備動員戰力，83年次以後出生役男除部分可以家庭及宗教因素申請服</w:t>
            </w:r>
            <w:proofErr w:type="gramStart"/>
            <w:r w:rsidRPr="006023CC">
              <w:rPr>
                <w:rFonts w:ascii="標楷體" w:eastAsia="標楷體" w:hAnsi="標楷體" w:hint="eastAsia"/>
                <w:sz w:val="28"/>
                <w:szCs w:val="28"/>
              </w:rPr>
              <w:t>替代役外</w:t>
            </w:r>
            <w:proofErr w:type="gramEnd"/>
            <w:r w:rsidRPr="006023CC">
              <w:rPr>
                <w:rFonts w:ascii="標楷體" w:eastAsia="標楷體" w:hAnsi="標楷體" w:hint="eastAsia"/>
                <w:sz w:val="28"/>
                <w:szCs w:val="28"/>
              </w:rPr>
              <w:t>，將回歸4個月常備兵役軍事訓練，在替代役兵源</w:t>
            </w:r>
            <w:proofErr w:type="gramStart"/>
            <w:r w:rsidRPr="006023CC">
              <w:rPr>
                <w:rFonts w:ascii="標楷體" w:eastAsia="標楷體" w:hAnsi="標楷體" w:hint="eastAsia"/>
                <w:sz w:val="28"/>
                <w:szCs w:val="28"/>
              </w:rPr>
              <w:t>受限下</w:t>
            </w:r>
            <w:proofErr w:type="gramEnd"/>
            <w:r w:rsidRPr="006023CC">
              <w:rPr>
                <w:rFonts w:ascii="標楷體" w:eastAsia="標楷體" w:hAnsi="標楷體" w:hint="eastAsia"/>
                <w:sz w:val="28"/>
                <w:szCs w:val="28"/>
              </w:rPr>
              <w:t>，已無員額可供實施，</w:t>
            </w:r>
            <w:proofErr w:type="gramStart"/>
            <w:r w:rsidRPr="006023CC">
              <w:rPr>
                <w:rFonts w:ascii="標楷體" w:eastAsia="標楷體" w:hAnsi="標楷體" w:hint="eastAsia"/>
                <w:sz w:val="28"/>
                <w:szCs w:val="28"/>
              </w:rPr>
              <w:t>爰</w:t>
            </w:r>
            <w:proofErr w:type="gramEnd"/>
            <w:r w:rsidRPr="006023CC">
              <w:rPr>
                <w:rFonts w:ascii="標楷體" w:eastAsia="標楷體" w:hAnsi="標楷體" w:hint="eastAsia"/>
                <w:sz w:val="28"/>
                <w:szCs w:val="28"/>
              </w:rPr>
              <w:t>停止辦理役男申請服產業訓儲替代役作業，至產業界所需人力可由就業市場取得適當人才。</w:t>
            </w:r>
          </w:p>
          <w:p w:rsidR="006023CC" w:rsidRDefault="006023CC" w:rsidP="006023CC">
            <w:pPr>
              <w:spacing w:line="500" w:lineRule="exact"/>
              <w:rPr>
                <w:rFonts w:ascii="標楷體" w:eastAsia="標楷體" w:hAnsi="標楷體"/>
                <w:b/>
                <w:sz w:val="28"/>
                <w:szCs w:val="28"/>
              </w:rPr>
            </w:pPr>
          </w:p>
          <w:p w:rsidR="006023CC" w:rsidRDefault="006023CC" w:rsidP="006023CC">
            <w:pPr>
              <w:spacing w:line="500" w:lineRule="exact"/>
              <w:rPr>
                <w:rFonts w:ascii="標楷體" w:eastAsia="標楷體" w:hAnsi="標楷體"/>
                <w:b/>
                <w:sz w:val="28"/>
                <w:szCs w:val="28"/>
              </w:rPr>
            </w:pPr>
            <w:r>
              <w:rPr>
                <w:rFonts w:ascii="標楷體" w:eastAsia="標楷體" w:hAnsi="標楷體" w:hint="eastAsia"/>
                <w:b/>
                <w:sz w:val="28"/>
                <w:szCs w:val="28"/>
              </w:rPr>
              <w:t>Q7：</w:t>
            </w:r>
            <w:r w:rsidRPr="006023CC">
              <w:rPr>
                <w:rFonts w:ascii="標楷體" w:eastAsia="標楷體" w:hAnsi="標楷體" w:hint="eastAsia"/>
                <w:b/>
                <w:sz w:val="28"/>
                <w:szCs w:val="28"/>
              </w:rPr>
              <w:t>107年起為何不再受理83年次以後出生役男申請研發替代役?</w:t>
            </w:r>
          </w:p>
          <w:p w:rsid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國防部為儲備動員戰力，83年次以後出生之役男將回歸4個月常備兵役軍事訓練，以提升役男軍事基本技能，遂行戰時防衛作戰任務，在替代役兵源</w:t>
            </w:r>
            <w:proofErr w:type="gramStart"/>
            <w:r w:rsidRPr="006023CC">
              <w:rPr>
                <w:rFonts w:ascii="標楷體" w:eastAsia="標楷體" w:hAnsi="標楷體" w:hint="eastAsia"/>
                <w:sz w:val="28"/>
                <w:szCs w:val="28"/>
              </w:rPr>
              <w:t>受限下</w:t>
            </w:r>
            <w:proofErr w:type="gramEnd"/>
            <w:r w:rsidRPr="006023CC">
              <w:rPr>
                <w:rFonts w:ascii="標楷體" w:eastAsia="標楷體" w:hAnsi="標楷體" w:hint="eastAsia"/>
                <w:sz w:val="28"/>
                <w:szCs w:val="28"/>
              </w:rPr>
              <w:t>，已無員額可供實施，</w:t>
            </w:r>
            <w:proofErr w:type="gramStart"/>
            <w:r w:rsidRPr="006023CC">
              <w:rPr>
                <w:rFonts w:ascii="標楷體" w:eastAsia="標楷體" w:hAnsi="標楷體" w:hint="eastAsia"/>
                <w:sz w:val="28"/>
                <w:szCs w:val="28"/>
              </w:rPr>
              <w:t>爰</w:t>
            </w:r>
            <w:proofErr w:type="gramEnd"/>
            <w:r w:rsidRPr="006023CC">
              <w:rPr>
                <w:rFonts w:ascii="標楷體" w:eastAsia="標楷體" w:hAnsi="標楷體" w:hint="eastAsia"/>
                <w:sz w:val="28"/>
                <w:szCs w:val="28"/>
              </w:rPr>
              <w:t>停止辦理83年次以後出生役男申請服研發替代役作業，至產業界所需人力可由就業市場取得適當人才。</w:t>
            </w:r>
          </w:p>
          <w:p w:rsidR="006023CC" w:rsidRDefault="006023CC" w:rsidP="006023CC">
            <w:pPr>
              <w:spacing w:line="500" w:lineRule="exact"/>
              <w:rPr>
                <w:rFonts w:ascii="標楷體" w:eastAsia="標楷體" w:hAnsi="標楷體"/>
                <w:sz w:val="28"/>
                <w:szCs w:val="28"/>
              </w:rPr>
            </w:pPr>
          </w:p>
          <w:p w:rsidR="006023CC" w:rsidRPr="006023CC" w:rsidRDefault="006023CC" w:rsidP="006023CC">
            <w:pPr>
              <w:spacing w:line="500" w:lineRule="exact"/>
              <w:rPr>
                <w:rFonts w:ascii="標楷體" w:eastAsia="標楷體" w:hAnsi="標楷體"/>
                <w:b/>
                <w:sz w:val="28"/>
                <w:szCs w:val="28"/>
              </w:rPr>
            </w:pPr>
            <w:r w:rsidRPr="006023CC">
              <w:rPr>
                <w:rFonts w:ascii="標楷體" w:eastAsia="標楷體" w:hAnsi="標楷體" w:hint="eastAsia"/>
                <w:b/>
                <w:sz w:val="28"/>
                <w:szCs w:val="28"/>
              </w:rPr>
              <w:t>Q8：為何83年次以後出生役男只能以家庭、宗教因素服警察役或</w:t>
            </w:r>
            <w:proofErr w:type="gramStart"/>
            <w:r w:rsidRPr="006023CC">
              <w:rPr>
                <w:rFonts w:ascii="標楷體" w:eastAsia="標楷體" w:hAnsi="標楷體" w:hint="eastAsia"/>
                <w:b/>
                <w:sz w:val="28"/>
                <w:szCs w:val="28"/>
              </w:rPr>
              <w:t>消防役呢</w:t>
            </w:r>
            <w:proofErr w:type="gramEnd"/>
            <w:r w:rsidRPr="006023CC">
              <w:rPr>
                <w:rFonts w:ascii="標楷體" w:eastAsia="標楷體" w:hAnsi="標楷體" w:hint="eastAsia"/>
                <w:b/>
                <w:sz w:val="28"/>
                <w:szCs w:val="28"/>
              </w:rPr>
              <w:t>？</w:t>
            </w:r>
          </w:p>
          <w:p w:rsid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為厚植儲備動員戰力及國防兵役政策需要，83年次以後出生役男應回歸接受4個月軍事訓練，惟為照顧弱勢家庭及落實宗教人權保障，仍保留役男得以家庭或宗教因素申請服替代役，</w:t>
            </w:r>
            <w:proofErr w:type="gramStart"/>
            <w:r w:rsidRPr="006023CC">
              <w:rPr>
                <w:rFonts w:ascii="標楷體" w:eastAsia="標楷體" w:hAnsi="標楷體" w:hint="eastAsia"/>
                <w:sz w:val="28"/>
                <w:szCs w:val="28"/>
              </w:rPr>
              <w:t>爰</w:t>
            </w:r>
            <w:proofErr w:type="gramEnd"/>
            <w:r w:rsidRPr="006023CC">
              <w:rPr>
                <w:rFonts w:ascii="標楷體" w:eastAsia="標楷體" w:hAnsi="標楷體" w:hint="eastAsia"/>
                <w:sz w:val="28"/>
                <w:szCs w:val="28"/>
              </w:rPr>
              <w:t>在替代役服役</w:t>
            </w:r>
            <w:proofErr w:type="gramStart"/>
            <w:r w:rsidRPr="006023CC">
              <w:rPr>
                <w:rFonts w:ascii="標楷體" w:eastAsia="標楷體" w:hAnsi="標楷體" w:hint="eastAsia"/>
                <w:sz w:val="28"/>
                <w:szCs w:val="28"/>
              </w:rPr>
              <w:t>役</w:t>
            </w:r>
            <w:proofErr w:type="gramEnd"/>
            <w:r w:rsidRPr="006023CC">
              <w:rPr>
                <w:rFonts w:ascii="標楷體" w:eastAsia="標楷體" w:hAnsi="標楷體" w:hint="eastAsia"/>
                <w:sz w:val="28"/>
                <w:szCs w:val="28"/>
              </w:rPr>
              <w:t>別規劃上，係考量警察役及消防役勤務內容與役男回歸接受軍事訓練之後備動員本質相近，以從事社會治安、災害</w:t>
            </w:r>
            <w:proofErr w:type="gramStart"/>
            <w:r w:rsidRPr="006023CC">
              <w:rPr>
                <w:rFonts w:ascii="標楷體" w:eastAsia="標楷體" w:hAnsi="標楷體" w:hint="eastAsia"/>
                <w:sz w:val="28"/>
                <w:szCs w:val="28"/>
              </w:rPr>
              <w:t>防救等工作</w:t>
            </w:r>
            <w:proofErr w:type="gramEnd"/>
            <w:r w:rsidRPr="006023CC">
              <w:rPr>
                <w:rFonts w:ascii="標楷體" w:eastAsia="標楷體" w:hAnsi="標楷體" w:hint="eastAsia"/>
                <w:sz w:val="28"/>
                <w:szCs w:val="28"/>
              </w:rPr>
              <w:t>，</w:t>
            </w:r>
            <w:proofErr w:type="gramStart"/>
            <w:r w:rsidRPr="006023CC">
              <w:rPr>
                <w:rFonts w:ascii="標楷體" w:eastAsia="標楷體" w:hAnsi="標楷體" w:hint="eastAsia"/>
                <w:sz w:val="28"/>
                <w:szCs w:val="28"/>
              </w:rPr>
              <w:t>爰</w:t>
            </w:r>
            <w:proofErr w:type="gramEnd"/>
            <w:r w:rsidRPr="006023CC">
              <w:rPr>
                <w:rFonts w:ascii="標楷體" w:eastAsia="標楷體" w:hAnsi="標楷體" w:hint="eastAsia"/>
                <w:sz w:val="28"/>
                <w:szCs w:val="28"/>
              </w:rPr>
              <w:t>規劃83年次以後出生役男以家庭、宗教因素申請服替代役者應</w:t>
            </w:r>
            <w:r w:rsidRPr="006023CC">
              <w:rPr>
                <w:rFonts w:ascii="標楷體" w:eastAsia="標楷體" w:hAnsi="標楷體" w:hint="eastAsia"/>
                <w:sz w:val="28"/>
                <w:szCs w:val="28"/>
              </w:rPr>
              <w:lastRenderedPageBreak/>
              <w:t>分發服警察役或消防役。</w:t>
            </w:r>
          </w:p>
          <w:p w:rsidR="006023CC" w:rsidRDefault="006023CC" w:rsidP="006023CC">
            <w:pPr>
              <w:spacing w:line="500" w:lineRule="exact"/>
              <w:rPr>
                <w:rFonts w:ascii="標楷體" w:eastAsia="標楷體" w:hAnsi="標楷體"/>
                <w:sz w:val="28"/>
                <w:szCs w:val="28"/>
              </w:rPr>
            </w:pPr>
          </w:p>
          <w:p w:rsidR="006023CC" w:rsidRPr="006023CC" w:rsidRDefault="006023CC" w:rsidP="006023CC">
            <w:pPr>
              <w:spacing w:line="500" w:lineRule="exact"/>
              <w:rPr>
                <w:rFonts w:ascii="標楷體" w:eastAsia="標楷體" w:hAnsi="標楷體"/>
                <w:b/>
                <w:sz w:val="28"/>
                <w:szCs w:val="28"/>
              </w:rPr>
            </w:pPr>
            <w:r w:rsidRPr="006023CC">
              <w:rPr>
                <w:rFonts w:ascii="標楷體" w:eastAsia="標楷體" w:hAnsi="標楷體" w:hint="eastAsia"/>
                <w:b/>
                <w:sz w:val="28"/>
                <w:szCs w:val="28"/>
              </w:rPr>
              <w:t>Q9：107年起82年次以前出生役男為何不能服常備役？</w:t>
            </w:r>
          </w:p>
          <w:p w:rsid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依兵役法第25條規定略</w:t>
            </w:r>
            <w:proofErr w:type="gramStart"/>
            <w:r w:rsidRPr="006023CC">
              <w:rPr>
                <w:rFonts w:ascii="標楷體" w:eastAsia="標楷體" w:hAnsi="標楷體" w:hint="eastAsia"/>
                <w:sz w:val="28"/>
                <w:szCs w:val="28"/>
              </w:rPr>
              <w:t>以</w:t>
            </w:r>
            <w:proofErr w:type="gramEnd"/>
            <w:r w:rsidRPr="006023CC">
              <w:rPr>
                <w:rFonts w:ascii="標楷體" w:eastAsia="標楷體" w:hAnsi="標楷體" w:hint="eastAsia"/>
                <w:sz w:val="28"/>
                <w:szCs w:val="28"/>
              </w:rPr>
              <w:t>，停止徵集常備兵現役之役齡男子，未經徵集或補行徵集服役者，應服替代役，為期1年。因應國防部自107年起將不再徵集82年次以前出生役男服常備兵現役，依規定應由本部徵集服替代役，</w:t>
            </w:r>
            <w:proofErr w:type="gramStart"/>
            <w:r w:rsidRPr="006023CC">
              <w:rPr>
                <w:rFonts w:ascii="標楷體" w:eastAsia="標楷體" w:hAnsi="標楷體" w:hint="eastAsia"/>
                <w:sz w:val="28"/>
                <w:szCs w:val="28"/>
              </w:rPr>
              <w:t>爰</w:t>
            </w:r>
            <w:proofErr w:type="gramEnd"/>
            <w:r w:rsidRPr="006023CC">
              <w:rPr>
                <w:rFonts w:ascii="標楷體" w:eastAsia="標楷體" w:hAnsi="標楷體" w:hint="eastAsia"/>
                <w:sz w:val="28"/>
                <w:szCs w:val="28"/>
              </w:rPr>
              <w:t>82年次以前出生之常備役體位役男將全數轉服替代役。</w:t>
            </w:r>
          </w:p>
          <w:p w:rsidR="006023CC" w:rsidRDefault="006023CC" w:rsidP="006023CC">
            <w:pPr>
              <w:spacing w:line="500" w:lineRule="exact"/>
              <w:rPr>
                <w:rFonts w:ascii="標楷體" w:eastAsia="標楷體" w:hAnsi="標楷體"/>
                <w:sz w:val="28"/>
                <w:szCs w:val="28"/>
              </w:rPr>
            </w:pPr>
          </w:p>
          <w:p w:rsidR="006023CC" w:rsidRPr="006023CC" w:rsidRDefault="006023CC" w:rsidP="006023CC">
            <w:pPr>
              <w:spacing w:line="500" w:lineRule="exact"/>
              <w:rPr>
                <w:rFonts w:ascii="標楷體" w:eastAsia="標楷體" w:hAnsi="標楷體"/>
                <w:b/>
                <w:sz w:val="28"/>
                <w:szCs w:val="28"/>
              </w:rPr>
            </w:pPr>
            <w:r w:rsidRPr="006023CC">
              <w:rPr>
                <w:rFonts w:ascii="標楷體" w:eastAsia="標楷體" w:hAnsi="標楷體" w:hint="eastAsia"/>
                <w:b/>
                <w:sz w:val="28"/>
                <w:szCs w:val="28"/>
              </w:rPr>
              <w:t>Q10：停止徵集常備兵役後，一般替代役</w:t>
            </w:r>
            <w:proofErr w:type="gramStart"/>
            <w:r w:rsidRPr="006023CC">
              <w:rPr>
                <w:rFonts w:ascii="標楷體" w:eastAsia="標楷體" w:hAnsi="標楷體" w:hint="eastAsia"/>
                <w:b/>
                <w:sz w:val="28"/>
                <w:szCs w:val="28"/>
              </w:rPr>
              <w:t>役</w:t>
            </w:r>
            <w:proofErr w:type="gramEnd"/>
            <w:r w:rsidRPr="006023CC">
              <w:rPr>
                <w:rFonts w:ascii="標楷體" w:eastAsia="標楷體" w:hAnsi="標楷體" w:hint="eastAsia"/>
                <w:b/>
                <w:sz w:val="28"/>
                <w:szCs w:val="28"/>
              </w:rPr>
              <w:t>期多長？</w:t>
            </w:r>
          </w:p>
          <w:p w:rsid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因應國防部自107年起將不再徵集82年次以前出生役男服常備兵現役，依兵役法第25條第3項規定，應由本部徵集服替代役，役期為1年。另83年次以後出生役男因家庭因素申請服替代役者，役期4個月；因宗教因素申請服替代役者，役期為6個月。</w:t>
            </w:r>
          </w:p>
          <w:p w:rsidR="006023CC" w:rsidRDefault="006023CC" w:rsidP="006023CC">
            <w:pPr>
              <w:spacing w:line="500" w:lineRule="exact"/>
              <w:rPr>
                <w:rFonts w:ascii="標楷體" w:eastAsia="標楷體" w:hAnsi="標楷體"/>
                <w:sz w:val="28"/>
                <w:szCs w:val="28"/>
              </w:rPr>
            </w:pPr>
          </w:p>
          <w:p w:rsidR="006023CC" w:rsidRPr="006023CC" w:rsidRDefault="006023CC" w:rsidP="006023CC">
            <w:pPr>
              <w:spacing w:line="500" w:lineRule="exact"/>
              <w:rPr>
                <w:rFonts w:ascii="標楷體" w:eastAsia="標楷體" w:hAnsi="標楷體"/>
                <w:b/>
                <w:sz w:val="28"/>
                <w:szCs w:val="28"/>
              </w:rPr>
            </w:pPr>
            <w:r w:rsidRPr="006023CC">
              <w:rPr>
                <w:rFonts w:ascii="標楷體" w:eastAsia="標楷體" w:hAnsi="標楷體" w:hint="eastAsia"/>
                <w:b/>
                <w:sz w:val="28"/>
                <w:szCs w:val="28"/>
              </w:rPr>
              <w:t>Q11：政府機關因無替代役役男所面臨人力短缺之配套措施？</w:t>
            </w:r>
          </w:p>
          <w:p w:rsidR="006023CC" w:rsidRPr="006023CC" w:rsidRDefault="006023CC" w:rsidP="006023CC">
            <w:pPr>
              <w:spacing w:line="500" w:lineRule="exact"/>
              <w:ind w:firstLineChars="206" w:firstLine="577"/>
              <w:rPr>
                <w:rFonts w:ascii="標楷體" w:eastAsia="標楷體" w:hAnsi="標楷體"/>
                <w:sz w:val="28"/>
                <w:szCs w:val="28"/>
              </w:rPr>
            </w:pPr>
            <w:r w:rsidRPr="006023CC">
              <w:rPr>
                <w:rFonts w:ascii="標楷體" w:eastAsia="標楷體" w:hAnsi="標楷體" w:hint="eastAsia"/>
                <w:sz w:val="28"/>
                <w:szCs w:val="28"/>
              </w:rPr>
              <w:t>考量目前行政機關確有人力之需求，</w:t>
            </w:r>
            <w:proofErr w:type="gramStart"/>
            <w:r w:rsidRPr="006023CC">
              <w:rPr>
                <w:rFonts w:ascii="標楷體" w:eastAsia="標楷體" w:hAnsi="標楷體" w:hint="eastAsia"/>
                <w:sz w:val="28"/>
                <w:szCs w:val="28"/>
              </w:rPr>
              <w:t>爰</w:t>
            </w:r>
            <w:proofErr w:type="gramEnd"/>
            <w:r w:rsidRPr="006023CC">
              <w:rPr>
                <w:rFonts w:ascii="標楷體" w:eastAsia="標楷體" w:hAnsi="標楷體" w:hint="eastAsia"/>
                <w:sz w:val="28"/>
                <w:szCs w:val="28"/>
              </w:rPr>
              <w:t>於107年特別保留其他施政重點</w:t>
            </w:r>
            <w:proofErr w:type="gramStart"/>
            <w:r w:rsidRPr="006023CC">
              <w:rPr>
                <w:rFonts w:ascii="標楷體" w:eastAsia="標楷體" w:hAnsi="標楷體" w:hint="eastAsia"/>
                <w:sz w:val="28"/>
                <w:szCs w:val="28"/>
              </w:rPr>
              <w:t>之役別</w:t>
            </w:r>
            <w:proofErr w:type="gramEnd"/>
            <w:r w:rsidRPr="006023CC">
              <w:rPr>
                <w:rFonts w:ascii="標楷體" w:eastAsia="標楷體" w:hAnsi="標楷體" w:hint="eastAsia"/>
                <w:sz w:val="28"/>
                <w:szCs w:val="28"/>
              </w:rPr>
              <w:t>2,000人，以銜接其替代役人力之缺口。本部已請各需用機關針對全面募兵制實施後，面臨替代役人力短缺問題及早做好因應措施，且經行政院人事行政總處調查各需用機關回復可能之因應措施為</w:t>
            </w:r>
            <w:proofErr w:type="gramStart"/>
            <w:r w:rsidRPr="006023CC">
              <w:rPr>
                <w:rFonts w:ascii="標楷體" w:eastAsia="標楷體" w:hAnsi="標楷體" w:hint="eastAsia"/>
                <w:sz w:val="28"/>
                <w:szCs w:val="28"/>
              </w:rPr>
              <w:t>採</w:t>
            </w:r>
            <w:proofErr w:type="gramEnd"/>
            <w:r w:rsidRPr="006023CC">
              <w:rPr>
                <w:rFonts w:ascii="標楷體" w:eastAsia="標楷體" w:hAnsi="標楷體" w:hint="eastAsia"/>
                <w:sz w:val="28"/>
                <w:szCs w:val="28"/>
              </w:rPr>
              <w:t>去任務化、勞務外包、進用臨時人力、更換勤務輪值方式、業務流程簡化、建教合作替代方案或增加志工人力等。</w:t>
            </w:r>
          </w:p>
        </w:tc>
      </w:tr>
    </w:tbl>
    <w:p w:rsidR="008B1106" w:rsidRDefault="008B1106"/>
    <w:sectPr w:rsidR="008B1106" w:rsidSect="00C5755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BAC" w:rsidRDefault="002E6BAC" w:rsidP="00A8122F">
      <w:r>
        <w:separator/>
      </w:r>
    </w:p>
  </w:endnote>
  <w:endnote w:type="continuationSeparator" w:id="0">
    <w:p w:rsidR="002E6BAC" w:rsidRDefault="002E6BAC" w:rsidP="00A8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BAC" w:rsidRDefault="002E6BAC" w:rsidP="00A8122F">
      <w:r>
        <w:separator/>
      </w:r>
    </w:p>
  </w:footnote>
  <w:footnote w:type="continuationSeparator" w:id="0">
    <w:p w:rsidR="002E6BAC" w:rsidRDefault="002E6BAC" w:rsidP="00A812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550"/>
    <w:rsid w:val="00031D60"/>
    <w:rsid w:val="000D6260"/>
    <w:rsid w:val="000E02C5"/>
    <w:rsid w:val="00113808"/>
    <w:rsid w:val="001A47F3"/>
    <w:rsid w:val="0021234F"/>
    <w:rsid w:val="002E6BAC"/>
    <w:rsid w:val="0034029B"/>
    <w:rsid w:val="003B7177"/>
    <w:rsid w:val="003F3B27"/>
    <w:rsid w:val="00443571"/>
    <w:rsid w:val="00452215"/>
    <w:rsid w:val="004F25BF"/>
    <w:rsid w:val="005311D3"/>
    <w:rsid w:val="005955B7"/>
    <w:rsid w:val="005E4706"/>
    <w:rsid w:val="006023CC"/>
    <w:rsid w:val="006207D8"/>
    <w:rsid w:val="00626D1A"/>
    <w:rsid w:val="0063418B"/>
    <w:rsid w:val="007160D3"/>
    <w:rsid w:val="00743E78"/>
    <w:rsid w:val="007B329A"/>
    <w:rsid w:val="007B4F83"/>
    <w:rsid w:val="008175B4"/>
    <w:rsid w:val="008924C4"/>
    <w:rsid w:val="008A5D3F"/>
    <w:rsid w:val="008B1106"/>
    <w:rsid w:val="008F41DE"/>
    <w:rsid w:val="009433C5"/>
    <w:rsid w:val="00A61F6E"/>
    <w:rsid w:val="00A7430A"/>
    <w:rsid w:val="00A8122F"/>
    <w:rsid w:val="00AE5F2C"/>
    <w:rsid w:val="00C3122B"/>
    <w:rsid w:val="00C437B3"/>
    <w:rsid w:val="00C57550"/>
    <w:rsid w:val="00DA3CDC"/>
    <w:rsid w:val="00F26E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30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7430A"/>
    <w:rPr>
      <w:rFonts w:asciiTheme="majorHAnsi" w:eastAsiaTheme="majorEastAsia" w:hAnsiTheme="majorHAnsi" w:cstheme="majorBidi"/>
      <w:sz w:val="18"/>
      <w:szCs w:val="18"/>
    </w:rPr>
  </w:style>
  <w:style w:type="paragraph" w:styleId="a5">
    <w:name w:val="header"/>
    <w:basedOn w:val="a"/>
    <w:link w:val="a6"/>
    <w:uiPriority w:val="99"/>
    <w:unhideWhenUsed/>
    <w:rsid w:val="00A8122F"/>
    <w:pPr>
      <w:tabs>
        <w:tab w:val="center" w:pos="4153"/>
        <w:tab w:val="right" w:pos="8306"/>
      </w:tabs>
      <w:snapToGrid w:val="0"/>
    </w:pPr>
    <w:rPr>
      <w:sz w:val="20"/>
      <w:szCs w:val="20"/>
    </w:rPr>
  </w:style>
  <w:style w:type="character" w:customStyle="1" w:styleId="a6">
    <w:name w:val="頁首 字元"/>
    <w:basedOn w:val="a0"/>
    <w:link w:val="a5"/>
    <w:uiPriority w:val="99"/>
    <w:rsid w:val="00A8122F"/>
    <w:rPr>
      <w:sz w:val="20"/>
      <w:szCs w:val="20"/>
    </w:rPr>
  </w:style>
  <w:style w:type="paragraph" w:styleId="a7">
    <w:name w:val="footer"/>
    <w:basedOn w:val="a"/>
    <w:link w:val="a8"/>
    <w:uiPriority w:val="99"/>
    <w:unhideWhenUsed/>
    <w:rsid w:val="00A8122F"/>
    <w:pPr>
      <w:tabs>
        <w:tab w:val="center" w:pos="4153"/>
        <w:tab w:val="right" w:pos="8306"/>
      </w:tabs>
      <w:snapToGrid w:val="0"/>
    </w:pPr>
    <w:rPr>
      <w:sz w:val="20"/>
      <w:szCs w:val="20"/>
    </w:rPr>
  </w:style>
  <w:style w:type="character" w:customStyle="1" w:styleId="a8">
    <w:name w:val="頁尾 字元"/>
    <w:basedOn w:val="a0"/>
    <w:link w:val="a7"/>
    <w:uiPriority w:val="99"/>
    <w:rsid w:val="00A8122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30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7430A"/>
    <w:rPr>
      <w:rFonts w:asciiTheme="majorHAnsi" w:eastAsiaTheme="majorEastAsia" w:hAnsiTheme="majorHAnsi" w:cstheme="majorBidi"/>
      <w:sz w:val="18"/>
      <w:szCs w:val="18"/>
    </w:rPr>
  </w:style>
  <w:style w:type="paragraph" w:styleId="a5">
    <w:name w:val="header"/>
    <w:basedOn w:val="a"/>
    <w:link w:val="a6"/>
    <w:uiPriority w:val="99"/>
    <w:unhideWhenUsed/>
    <w:rsid w:val="00A8122F"/>
    <w:pPr>
      <w:tabs>
        <w:tab w:val="center" w:pos="4153"/>
        <w:tab w:val="right" w:pos="8306"/>
      </w:tabs>
      <w:snapToGrid w:val="0"/>
    </w:pPr>
    <w:rPr>
      <w:sz w:val="20"/>
      <w:szCs w:val="20"/>
    </w:rPr>
  </w:style>
  <w:style w:type="character" w:customStyle="1" w:styleId="a6">
    <w:name w:val="頁首 字元"/>
    <w:basedOn w:val="a0"/>
    <w:link w:val="a5"/>
    <w:uiPriority w:val="99"/>
    <w:rsid w:val="00A8122F"/>
    <w:rPr>
      <w:sz w:val="20"/>
      <w:szCs w:val="20"/>
    </w:rPr>
  </w:style>
  <w:style w:type="paragraph" w:styleId="a7">
    <w:name w:val="footer"/>
    <w:basedOn w:val="a"/>
    <w:link w:val="a8"/>
    <w:uiPriority w:val="99"/>
    <w:unhideWhenUsed/>
    <w:rsid w:val="00A8122F"/>
    <w:pPr>
      <w:tabs>
        <w:tab w:val="center" w:pos="4153"/>
        <w:tab w:val="right" w:pos="8306"/>
      </w:tabs>
      <w:snapToGrid w:val="0"/>
    </w:pPr>
    <w:rPr>
      <w:sz w:val="20"/>
      <w:szCs w:val="20"/>
    </w:rPr>
  </w:style>
  <w:style w:type="character" w:customStyle="1" w:styleId="a8">
    <w:name w:val="頁尾 字元"/>
    <w:basedOn w:val="a0"/>
    <w:link w:val="a7"/>
    <w:uiPriority w:val="99"/>
    <w:rsid w:val="00A8122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426</Words>
  <Characters>2431</Characters>
  <Application>Microsoft Office Word</Application>
  <DocSecurity>0</DocSecurity>
  <Lines>20</Lines>
  <Paragraphs>5</Paragraphs>
  <ScaleCrop>false</ScaleCrop>
  <Company>Sky123.Org</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cp:lastPrinted>2017-10-03T02:12:00Z</cp:lastPrinted>
  <dcterms:created xsi:type="dcterms:W3CDTF">2017-10-03T02:11:00Z</dcterms:created>
  <dcterms:modified xsi:type="dcterms:W3CDTF">2017-10-03T09:08:00Z</dcterms:modified>
</cp:coreProperties>
</file>